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09" w:type="dxa"/>
        <w:tblLayout w:type="fixed"/>
        <w:tblLook w:val="04A0" w:firstRow="1" w:lastRow="0" w:firstColumn="1" w:lastColumn="0" w:noHBand="0" w:noVBand="1"/>
      </w:tblPr>
      <w:tblGrid>
        <w:gridCol w:w="4109"/>
        <w:gridCol w:w="5100"/>
      </w:tblGrid>
      <w:tr w:rsidR="00AC42BD" w:rsidRPr="00D9727F" w14:paraId="758B4A87"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3A96B6E" w14:textId="329DB927" w:rsidR="00AC42BD" w:rsidRPr="00D9727F" w:rsidRDefault="00AC42BD" w:rsidP="00322240">
            <w:pPr>
              <w:spacing w:before="120" w:after="120"/>
              <w:jc w:val="center"/>
              <w:rPr>
                <w:rFonts w:ascii="Arial" w:hAnsi="Arial" w:cs="Arial"/>
                <w:b/>
                <w:bCs/>
                <w:color w:val="000000"/>
                <w:sz w:val="20"/>
                <w:szCs w:val="20"/>
              </w:rPr>
            </w:pPr>
            <w:r w:rsidRPr="00AC42BD">
              <w:rPr>
                <w:rFonts w:ascii="Arial" w:hAnsi="Arial" w:cs="Arial"/>
                <w:b/>
                <w:bCs/>
                <w:color w:val="000000"/>
                <w:sz w:val="20"/>
                <w:szCs w:val="20"/>
              </w:rPr>
              <w:t>Čestné prohlášení dodavatele</w:t>
            </w:r>
          </w:p>
        </w:tc>
      </w:tr>
      <w:tr w:rsidR="00AC42BD" w:rsidRPr="00D9727F" w14:paraId="37D34F20" w14:textId="77777777" w:rsidTr="00322240">
        <w:trPr>
          <w:trHeight w:val="741"/>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BB708A3" w14:textId="77777777" w:rsidR="00AC42BD" w:rsidRPr="00D9727F" w:rsidRDefault="00AC42BD" w:rsidP="00322240">
            <w:pPr>
              <w:spacing w:before="120" w:after="120"/>
              <w:rPr>
                <w:rFonts w:ascii="Arial" w:hAnsi="Arial" w:cs="Arial"/>
                <w:sz w:val="20"/>
                <w:szCs w:val="20"/>
              </w:rPr>
            </w:pPr>
            <w:r>
              <w:rPr>
                <w:rFonts w:ascii="Arial" w:hAnsi="Arial" w:cs="Arial"/>
                <w:sz w:val="20"/>
                <w:szCs w:val="20"/>
              </w:rPr>
              <w:t>Podlimitní</w:t>
            </w:r>
            <w:r w:rsidRPr="00203A65">
              <w:rPr>
                <w:rFonts w:ascii="Arial" w:hAnsi="Arial" w:cs="Arial"/>
                <w:sz w:val="20"/>
                <w:szCs w:val="20"/>
              </w:rPr>
              <w:t xml:space="preserve"> veřejná zakázka na stavební práce zadávaná v</w:t>
            </w:r>
            <w:r>
              <w:rPr>
                <w:rFonts w:ascii="Arial" w:hAnsi="Arial" w:cs="Arial"/>
                <w:sz w:val="20"/>
                <w:szCs w:val="20"/>
              </w:rPr>
              <w:t xml:space="preserve"> zjednodušeném podlimitním </w:t>
            </w:r>
            <w:r w:rsidRPr="00203A65">
              <w:rPr>
                <w:rFonts w:ascii="Arial" w:hAnsi="Arial" w:cs="Arial"/>
                <w:sz w:val="20"/>
                <w:szCs w:val="20"/>
              </w:rPr>
              <w:t>řízení podle § 5</w:t>
            </w:r>
            <w:r>
              <w:rPr>
                <w:rFonts w:ascii="Arial" w:hAnsi="Arial" w:cs="Arial"/>
                <w:sz w:val="20"/>
                <w:szCs w:val="20"/>
              </w:rPr>
              <w:t>3</w:t>
            </w:r>
            <w:r w:rsidRPr="00203A65">
              <w:rPr>
                <w:rFonts w:ascii="Arial" w:hAnsi="Arial" w:cs="Arial"/>
                <w:sz w:val="20"/>
                <w:szCs w:val="20"/>
              </w:rPr>
              <w:t xml:space="preserve"> zákona č. 134/2016 Sb., o zadávání veřejných zakázek (dále jen zákon).</w:t>
            </w:r>
          </w:p>
        </w:tc>
      </w:tr>
      <w:tr w:rsidR="00AC42BD" w:rsidRPr="00D9727F" w14:paraId="538FBDF1"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408F467B"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zakázky</w:t>
            </w:r>
          </w:p>
        </w:tc>
      </w:tr>
      <w:tr w:rsidR="00AC42BD" w:rsidRPr="00D9727F" w14:paraId="3D89804B" w14:textId="77777777" w:rsidTr="00322240">
        <w:trPr>
          <w:trHeight w:val="474"/>
        </w:trPr>
        <w:tc>
          <w:tcPr>
            <w:tcW w:w="4109" w:type="dxa"/>
            <w:tcBorders>
              <w:top w:val="nil"/>
              <w:left w:val="single" w:sz="4" w:space="0" w:color="auto"/>
              <w:bottom w:val="nil"/>
              <w:right w:val="single" w:sz="4" w:space="0" w:color="auto"/>
            </w:tcBorders>
            <w:shd w:val="clear" w:color="auto" w:fill="auto"/>
            <w:noWrap/>
            <w:hideMark/>
          </w:tcPr>
          <w:p w14:paraId="4C76978C"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Název veřejné zakázky</w:t>
            </w:r>
          </w:p>
        </w:tc>
        <w:tc>
          <w:tcPr>
            <w:tcW w:w="5100" w:type="dxa"/>
            <w:tcBorders>
              <w:top w:val="single" w:sz="4" w:space="0" w:color="auto"/>
              <w:left w:val="nil"/>
              <w:bottom w:val="single" w:sz="4" w:space="0" w:color="auto"/>
              <w:right w:val="single" w:sz="4" w:space="0" w:color="000000"/>
            </w:tcBorders>
            <w:shd w:val="clear" w:color="auto" w:fill="auto"/>
            <w:hideMark/>
          </w:tcPr>
          <w:p w14:paraId="7CA0BD42" w14:textId="5D6E1EB1" w:rsidR="00AC42BD" w:rsidRPr="00D9727F" w:rsidRDefault="0082758C" w:rsidP="00322240">
            <w:pPr>
              <w:spacing w:before="120" w:after="120"/>
              <w:ind w:right="177"/>
              <w:rPr>
                <w:rFonts w:ascii="Arial" w:hAnsi="Arial" w:cs="Arial"/>
                <w:b/>
                <w:bCs/>
                <w:color w:val="000000"/>
                <w:sz w:val="20"/>
                <w:szCs w:val="20"/>
              </w:rPr>
            </w:pPr>
            <w:r w:rsidRPr="0082758C">
              <w:rPr>
                <w:rFonts w:ascii="Arial" w:hAnsi="Arial" w:cs="Arial"/>
                <w:color w:val="000000"/>
                <w:sz w:val="20"/>
                <w:szCs w:val="20"/>
              </w:rPr>
              <w:t>Novostavba tělocvičny, Komenského 86, Bedihošť</w:t>
            </w:r>
          </w:p>
        </w:tc>
      </w:tr>
      <w:tr w:rsidR="00AC42BD" w:rsidRPr="00D9727F" w14:paraId="581516AB" w14:textId="77777777" w:rsidTr="00322240">
        <w:trPr>
          <w:trHeight w:val="26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5F0B85B3"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Základní identifikační údaje</w:t>
            </w:r>
          </w:p>
        </w:tc>
      </w:tr>
      <w:tr w:rsidR="00AC42BD" w:rsidRPr="00D9727F" w14:paraId="5169AFFD"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C137484"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účastníka zadávací řízení</w:t>
            </w:r>
            <w:r w:rsidRPr="00D9727F">
              <w:rPr>
                <w:rStyle w:val="Znakapoznpodarou"/>
                <w:rFonts w:ascii="Arial" w:hAnsi="Arial" w:cs="Arial"/>
                <w:bCs/>
                <w:color w:val="000000"/>
              </w:rPr>
              <w:t xml:space="preserve"> 1</w:t>
            </w:r>
            <w:r w:rsidRPr="00D9727F">
              <w:rPr>
                <w:rFonts w:ascii="Arial" w:hAnsi="Arial" w:cs="Arial"/>
                <w:b/>
                <w:bCs/>
                <w:color w:val="000000"/>
                <w:sz w:val="20"/>
                <w:szCs w:val="20"/>
                <w:vertAlign w:val="superscript"/>
              </w:rPr>
              <w:t>)</w:t>
            </w:r>
          </w:p>
        </w:tc>
      </w:tr>
      <w:tr w:rsidR="00AC42BD" w:rsidRPr="00D9727F" w14:paraId="5A56858F" w14:textId="77777777" w:rsidTr="00322240">
        <w:trPr>
          <w:trHeight w:val="348"/>
        </w:trPr>
        <w:tc>
          <w:tcPr>
            <w:tcW w:w="4109" w:type="dxa"/>
            <w:tcBorders>
              <w:top w:val="single" w:sz="4" w:space="0" w:color="auto"/>
              <w:left w:val="single" w:sz="4" w:space="0" w:color="auto"/>
              <w:bottom w:val="nil"/>
              <w:right w:val="single" w:sz="4" w:space="0" w:color="auto"/>
            </w:tcBorders>
            <w:shd w:val="clear" w:color="auto" w:fill="auto"/>
            <w:noWrap/>
            <w:vAlign w:val="center"/>
            <w:hideMark/>
          </w:tcPr>
          <w:p w14:paraId="5E9154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 xml:space="preserve">Název: </w:t>
            </w:r>
          </w:p>
        </w:tc>
        <w:tc>
          <w:tcPr>
            <w:tcW w:w="5100" w:type="dxa"/>
            <w:tcBorders>
              <w:top w:val="single" w:sz="4" w:space="0" w:color="auto"/>
              <w:left w:val="single" w:sz="4" w:space="0" w:color="auto"/>
              <w:right w:val="single" w:sz="4" w:space="0" w:color="auto"/>
            </w:tcBorders>
            <w:shd w:val="clear" w:color="auto" w:fill="FFFF00"/>
            <w:noWrap/>
            <w:vAlign w:val="center"/>
            <w:hideMark/>
          </w:tcPr>
          <w:p w14:paraId="08525A15" w14:textId="77777777" w:rsidR="00AC42BD" w:rsidRPr="00D9727F" w:rsidRDefault="00AC42BD" w:rsidP="00322240">
            <w:pPr>
              <w:spacing w:before="120" w:after="120"/>
              <w:rPr>
                <w:rFonts w:ascii="Arial" w:hAnsi="Arial" w:cs="Arial"/>
                <w:color w:val="000000"/>
                <w:sz w:val="20"/>
                <w:szCs w:val="20"/>
              </w:rPr>
            </w:pPr>
          </w:p>
        </w:tc>
      </w:tr>
      <w:tr w:rsidR="00AC42BD" w:rsidRPr="00D9727F" w14:paraId="2DBCDC20" w14:textId="77777777" w:rsidTr="00322240">
        <w:trPr>
          <w:trHeight w:val="330"/>
        </w:trPr>
        <w:tc>
          <w:tcPr>
            <w:tcW w:w="4109" w:type="dxa"/>
            <w:tcBorders>
              <w:top w:val="nil"/>
              <w:left w:val="single" w:sz="4" w:space="0" w:color="auto"/>
              <w:bottom w:val="nil"/>
              <w:right w:val="single" w:sz="4" w:space="0" w:color="auto"/>
            </w:tcBorders>
            <w:shd w:val="clear" w:color="auto" w:fill="auto"/>
            <w:noWrap/>
            <w:vAlign w:val="center"/>
            <w:hideMark/>
          </w:tcPr>
          <w:p w14:paraId="444EA6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Sídlo:</w:t>
            </w:r>
          </w:p>
        </w:tc>
        <w:tc>
          <w:tcPr>
            <w:tcW w:w="5100" w:type="dxa"/>
            <w:tcBorders>
              <w:left w:val="single" w:sz="4" w:space="0" w:color="auto"/>
              <w:right w:val="single" w:sz="4" w:space="0" w:color="auto"/>
            </w:tcBorders>
            <w:shd w:val="clear" w:color="auto" w:fill="FFFF00"/>
            <w:noWrap/>
            <w:vAlign w:val="center"/>
            <w:hideMark/>
          </w:tcPr>
          <w:p w14:paraId="1845182B" w14:textId="77777777" w:rsidR="00AC42BD" w:rsidRPr="00D9727F" w:rsidRDefault="00AC42BD" w:rsidP="00322240">
            <w:pPr>
              <w:spacing w:before="120" w:after="120"/>
              <w:rPr>
                <w:rFonts w:ascii="Arial" w:hAnsi="Arial" w:cs="Arial"/>
                <w:color w:val="000000"/>
                <w:sz w:val="20"/>
                <w:szCs w:val="20"/>
              </w:rPr>
            </w:pPr>
          </w:p>
        </w:tc>
      </w:tr>
      <w:tr w:rsidR="00AC42BD" w:rsidRPr="00D9727F" w14:paraId="04540275" w14:textId="77777777" w:rsidTr="00322240">
        <w:trPr>
          <w:trHeight w:val="300"/>
        </w:trPr>
        <w:tc>
          <w:tcPr>
            <w:tcW w:w="4109" w:type="dxa"/>
            <w:tcBorders>
              <w:top w:val="nil"/>
              <w:left w:val="single" w:sz="4" w:space="0" w:color="auto"/>
              <w:bottom w:val="single" w:sz="4" w:space="0" w:color="auto"/>
              <w:right w:val="single" w:sz="4" w:space="0" w:color="auto"/>
            </w:tcBorders>
            <w:shd w:val="clear" w:color="auto" w:fill="auto"/>
            <w:noWrap/>
            <w:vAlign w:val="center"/>
            <w:hideMark/>
          </w:tcPr>
          <w:p w14:paraId="41557B6F"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IČ</w:t>
            </w:r>
            <w:r>
              <w:rPr>
                <w:rFonts w:ascii="Arial" w:hAnsi="Arial" w:cs="Arial"/>
                <w:color w:val="000000"/>
                <w:sz w:val="20"/>
                <w:szCs w:val="20"/>
              </w:rPr>
              <w:t>O:</w:t>
            </w:r>
          </w:p>
        </w:tc>
        <w:tc>
          <w:tcPr>
            <w:tcW w:w="5100" w:type="dxa"/>
            <w:tcBorders>
              <w:left w:val="single" w:sz="4" w:space="0" w:color="auto"/>
              <w:bottom w:val="single" w:sz="4" w:space="0" w:color="auto"/>
              <w:right w:val="single" w:sz="4" w:space="0" w:color="auto"/>
            </w:tcBorders>
            <w:shd w:val="clear" w:color="auto" w:fill="FFFF00"/>
            <w:noWrap/>
            <w:vAlign w:val="center"/>
            <w:hideMark/>
          </w:tcPr>
          <w:p w14:paraId="076D39EE" w14:textId="77777777" w:rsidR="00AC42BD" w:rsidRPr="00D9727F" w:rsidRDefault="00AC42BD" w:rsidP="00322240">
            <w:pPr>
              <w:spacing w:before="120" w:after="120"/>
              <w:rPr>
                <w:rFonts w:ascii="Arial" w:hAnsi="Arial" w:cs="Arial"/>
                <w:color w:val="000000"/>
                <w:sz w:val="20"/>
                <w:szCs w:val="20"/>
              </w:rPr>
            </w:pPr>
          </w:p>
        </w:tc>
      </w:tr>
    </w:tbl>
    <w:p w14:paraId="2FDF1F96" w14:textId="1DCB9815" w:rsidR="00B31BEF" w:rsidRPr="00AC42BD" w:rsidRDefault="00B31BEF" w:rsidP="00AC42BD">
      <w:pPr>
        <w:spacing w:before="360" w:after="120" w:line="276" w:lineRule="auto"/>
        <w:jc w:val="both"/>
        <w:rPr>
          <w:rFonts w:ascii="Arial" w:hAnsi="Arial" w:cs="Arial"/>
          <w:b/>
          <w:sz w:val="20"/>
          <w:szCs w:val="20"/>
          <w:u w:val="single"/>
        </w:rPr>
      </w:pPr>
      <w:r w:rsidRPr="00B31BEF">
        <w:rPr>
          <w:rFonts w:ascii="Arial" w:hAnsi="Arial" w:cs="Arial"/>
          <w:b/>
          <w:sz w:val="20"/>
          <w:szCs w:val="20"/>
          <w:u w:val="single"/>
        </w:rPr>
        <w:t>Čestné prohlášení o neexistenci střetu zájmů dle § 4b zákona o střetu zájmů</w:t>
      </w:r>
    </w:p>
    <w:p w14:paraId="27DB25E2" w14:textId="5ED6F04D" w:rsidR="00B31BEF" w:rsidRPr="00B31BEF" w:rsidRDefault="00B31BEF" w:rsidP="00B31BEF">
      <w:pPr>
        <w:spacing w:before="60" w:after="60"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sidR="003946BE">
        <w:rPr>
          <w:rFonts w:ascii="Arial" w:hAnsi="Arial" w:cs="Arial"/>
          <w:sz w:val="20"/>
          <w:szCs w:val="20"/>
        </w:rPr>
        <w:t xml:space="preserve">zadávacího řízení </w:t>
      </w:r>
      <w:r w:rsidRPr="00B31BEF">
        <w:rPr>
          <w:rFonts w:ascii="Arial" w:hAnsi="Arial" w:cs="Arial"/>
          <w:sz w:val="20"/>
          <w:szCs w:val="20"/>
        </w:rPr>
        <w:t>tímto prohlašuje, že není obchodní společností dle § 4b</w:t>
      </w:r>
      <w:r w:rsidR="003946BE" w:rsidRPr="003946BE">
        <w:rPr>
          <w:rFonts w:ascii="Arial" w:hAnsi="Arial" w:cs="Arial"/>
          <w:sz w:val="20"/>
          <w:szCs w:val="20"/>
          <w:vertAlign w:val="superscript"/>
        </w:rPr>
        <w:t>2)</w:t>
      </w:r>
      <w:r w:rsidRPr="00B31BEF">
        <w:rPr>
          <w:rFonts w:ascii="Arial" w:hAnsi="Arial" w:cs="Arial"/>
          <w:sz w:val="20"/>
          <w:szCs w:val="20"/>
        </w:rPr>
        <w:t xml:space="preserve"> zákona č. 159/2006 Sb., o střetu zájmů, ve znění pozdějších předpisů (dále jen „zákon o střetu zájmů“).</w:t>
      </w:r>
    </w:p>
    <w:p w14:paraId="1D491BE8" w14:textId="1F5937FB" w:rsidR="00B31BEF" w:rsidRPr="00B31BEF" w:rsidRDefault="003946BE" w:rsidP="00B31BEF">
      <w:pPr>
        <w:spacing w:before="60" w:after="60"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Pr>
          <w:rFonts w:ascii="Arial" w:hAnsi="Arial" w:cs="Arial"/>
          <w:sz w:val="20"/>
          <w:szCs w:val="20"/>
        </w:rPr>
        <w:t xml:space="preserve">zadávacího řízení </w:t>
      </w:r>
      <w:r w:rsidR="00B31BEF" w:rsidRPr="00B31BEF">
        <w:rPr>
          <w:rFonts w:ascii="Arial" w:hAnsi="Arial" w:cs="Arial"/>
          <w:sz w:val="20"/>
          <w:szCs w:val="20"/>
        </w:rPr>
        <w:t>tímto prohlašuje, že neprokazuje kvalifikaci prostřednictvím poddodavatelem, který je obchodní společností dle § 4b* zákona č. 159/2006 Sb., o střetu zájmů.</w:t>
      </w:r>
    </w:p>
    <w:p w14:paraId="521918D9" w14:textId="2BE1F91D" w:rsidR="00B31BEF" w:rsidRDefault="00B31BEF" w:rsidP="00B31BEF">
      <w:pPr>
        <w:spacing w:before="240" w:after="120" w:line="276" w:lineRule="auto"/>
        <w:jc w:val="both"/>
        <w:rPr>
          <w:rFonts w:ascii="Arial" w:hAnsi="Arial" w:cs="Arial"/>
          <w:b/>
          <w:sz w:val="20"/>
          <w:szCs w:val="20"/>
          <w:u w:val="single"/>
        </w:rPr>
      </w:pPr>
      <w:r w:rsidRPr="00B31BEF">
        <w:rPr>
          <w:rFonts w:ascii="Arial" w:hAnsi="Arial" w:cs="Arial"/>
          <w:b/>
          <w:sz w:val="20"/>
          <w:szCs w:val="20"/>
          <w:u w:val="single"/>
        </w:rPr>
        <w:t>Čestné prohlášení o splnění podmínek Nařízení Rady (EU) 2022/576 ze dne 8. dubna 2022, kterým se mění nařízení (EU) č. 833/2014 o omezujících opatřeních vzhledem k činnostem Ruska destabilizujícím situaci na Ukrajině</w:t>
      </w:r>
    </w:p>
    <w:p w14:paraId="125A76BF" w14:textId="7927F63A" w:rsidR="00B31BEF" w:rsidRPr="00B31BEF" w:rsidRDefault="003946BE" w:rsidP="00B31BEF">
      <w:pPr>
        <w:spacing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Pr>
          <w:rFonts w:ascii="Arial" w:hAnsi="Arial" w:cs="Arial"/>
          <w:sz w:val="20"/>
          <w:szCs w:val="20"/>
        </w:rPr>
        <w:t xml:space="preserve">zadávacího řízení </w:t>
      </w:r>
      <w:r w:rsidR="00B31BEF" w:rsidRPr="00B31BEF">
        <w:rPr>
          <w:rFonts w:ascii="Arial" w:hAnsi="Arial" w:cs="Arial"/>
          <w:sz w:val="20"/>
          <w:szCs w:val="20"/>
        </w:rPr>
        <w:t>tímto v návaznosti na Nařízení Rady (EU) 2022/576 ze dne 8. dubna 2022, kterým se mění nařízení (EU) č. 833/2014 o omezujících opatřeních vzhledem k činnostem Ruska destabilizujícím situaci na Ukrajině, prohlašuje, že:</w:t>
      </w:r>
    </w:p>
    <w:p w14:paraId="338A325D" w14:textId="77777777" w:rsidR="00B31BEF" w:rsidRPr="00B31BEF" w:rsidRDefault="00B31BEF" w:rsidP="00B31BEF">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není ruským státním příslušníkem, fyzickou či právnickou osobou nebo subjektem či orgánem se sídlem v Rusku,</w:t>
      </w:r>
    </w:p>
    <w:p w14:paraId="57BADD5F" w14:textId="77777777" w:rsidR="00B31BEF" w:rsidRPr="00B31BEF" w:rsidRDefault="00B31BEF" w:rsidP="00B31BEF">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 xml:space="preserve">není právnickou osobou, subjektem nebo orgánem, který je z více než 50 % přímo či nepřímo vlastněn některým ze subjektů uvedených v písmeni a), </w:t>
      </w:r>
    </w:p>
    <w:p w14:paraId="36CB5935" w14:textId="77777777" w:rsidR="00B31BEF" w:rsidRPr="00B31BEF" w:rsidRDefault="00B31BEF" w:rsidP="00B31BEF">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není fyzickou nebo právnickou osobou, subjektem nebo orgánem, který jedná jménem nebo na pokyn některého ze subjektů uvedených v písmeni a) nebo b).</w:t>
      </w:r>
    </w:p>
    <w:p w14:paraId="322A1BF9" w14:textId="1B0A2884" w:rsidR="00B31BEF" w:rsidRPr="00B31BEF" w:rsidRDefault="00B31BEF" w:rsidP="003946BE">
      <w:pPr>
        <w:spacing w:after="120" w:line="276" w:lineRule="auto"/>
        <w:jc w:val="both"/>
        <w:rPr>
          <w:rFonts w:ascii="Arial" w:hAnsi="Arial" w:cs="Arial"/>
          <w:sz w:val="20"/>
          <w:szCs w:val="20"/>
        </w:rPr>
      </w:pPr>
      <w:r w:rsidRPr="00B31BEF">
        <w:rPr>
          <w:rFonts w:ascii="Arial" w:hAnsi="Arial" w:cs="Arial"/>
          <w:sz w:val="20"/>
          <w:szCs w:val="20"/>
        </w:rPr>
        <w:t xml:space="preserve">Účastník dále prohlašuje, že splnění výše uvedených podmínek se týká i případných </w:t>
      </w:r>
      <w:r>
        <w:rPr>
          <w:rFonts w:ascii="Arial" w:hAnsi="Arial" w:cs="Arial"/>
          <w:sz w:val="20"/>
          <w:szCs w:val="20"/>
        </w:rPr>
        <w:t xml:space="preserve">všech </w:t>
      </w:r>
      <w:r w:rsidRPr="00B31BEF">
        <w:rPr>
          <w:rFonts w:ascii="Arial" w:hAnsi="Arial" w:cs="Arial"/>
          <w:sz w:val="20"/>
          <w:szCs w:val="20"/>
        </w:rPr>
        <w:t>poddodavatelů, dodavatelů nebo subjektů, kteří se podílí na plnění veřejné zakázky více než 10 % hodnoty této zakázky</w:t>
      </w:r>
      <w:r>
        <w:rPr>
          <w:rFonts w:ascii="Arial" w:hAnsi="Arial" w:cs="Arial"/>
          <w:sz w:val="20"/>
          <w:szCs w:val="20"/>
        </w:rPr>
        <w:t>.</w:t>
      </w:r>
    </w:p>
    <w:tbl>
      <w:tblPr>
        <w:tblW w:w="9121" w:type="dxa"/>
        <w:tblInd w:w="1" w:type="dxa"/>
        <w:tblLayout w:type="fixed"/>
        <w:tblLook w:val="04A0" w:firstRow="1" w:lastRow="0" w:firstColumn="1" w:lastColumn="0" w:noHBand="0" w:noVBand="1"/>
      </w:tblPr>
      <w:tblGrid>
        <w:gridCol w:w="3822"/>
        <w:gridCol w:w="5299"/>
      </w:tblGrid>
      <w:tr w:rsidR="00AC42BD" w:rsidRPr="00D9727F" w14:paraId="573082F4" w14:textId="77777777" w:rsidTr="00322240">
        <w:trPr>
          <w:trHeight w:val="307"/>
        </w:trPr>
        <w:tc>
          <w:tcPr>
            <w:tcW w:w="9121"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2D880B91"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Osoba oprávněná za účastníka zadávacího řízení jednat</w:t>
            </w:r>
          </w:p>
        </w:tc>
      </w:tr>
      <w:tr w:rsidR="00AC42BD" w:rsidRPr="00D9727F" w14:paraId="6A4A005D" w14:textId="77777777" w:rsidTr="00322240">
        <w:trPr>
          <w:trHeight w:val="307"/>
        </w:trPr>
        <w:tc>
          <w:tcPr>
            <w:tcW w:w="3822" w:type="dxa"/>
            <w:tcBorders>
              <w:top w:val="single" w:sz="4" w:space="0" w:color="auto"/>
              <w:left w:val="single" w:sz="4" w:space="0" w:color="auto"/>
              <w:bottom w:val="nil"/>
              <w:right w:val="single" w:sz="4" w:space="0" w:color="auto"/>
            </w:tcBorders>
            <w:shd w:val="clear" w:color="auto" w:fill="auto"/>
            <w:noWrap/>
            <w:vAlign w:val="center"/>
            <w:hideMark/>
          </w:tcPr>
          <w:p w14:paraId="7B1CBD34"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xml:space="preserve">Titul, jméno, příjmení      </w:t>
            </w:r>
          </w:p>
        </w:tc>
        <w:tc>
          <w:tcPr>
            <w:tcW w:w="5299" w:type="dxa"/>
            <w:tcBorders>
              <w:top w:val="single" w:sz="4" w:space="0" w:color="auto"/>
              <w:left w:val="nil"/>
              <w:bottom w:val="nil"/>
              <w:right w:val="single" w:sz="4" w:space="0" w:color="auto"/>
            </w:tcBorders>
            <w:shd w:val="clear" w:color="auto" w:fill="FFFF00"/>
            <w:noWrap/>
            <w:vAlign w:val="center"/>
            <w:hideMark/>
          </w:tcPr>
          <w:p w14:paraId="189369AE" w14:textId="77777777" w:rsidR="00AC42BD" w:rsidRPr="00D9727F" w:rsidRDefault="00AC42BD" w:rsidP="003946BE">
            <w:pPr>
              <w:spacing w:before="60" w:after="60"/>
              <w:rPr>
                <w:rFonts w:ascii="Arial" w:hAnsi="Arial" w:cs="Arial"/>
                <w:color w:val="000000"/>
                <w:sz w:val="20"/>
                <w:szCs w:val="20"/>
              </w:rPr>
            </w:pPr>
          </w:p>
        </w:tc>
      </w:tr>
      <w:tr w:rsidR="00AC42BD" w:rsidRPr="00D9727F" w14:paraId="3A16CE00" w14:textId="77777777" w:rsidTr="00322240">
        <w:trPr>
          <w:trHeight w:val="307"/>
        </w:trPr>
        <w:tc>
          <w:tcPr>
            <w:tcW w:w="3822" w:type="dxa"/>
            <w:tcBorders>
              <w:top w:val="nil"/>
              <w:left w:val="single" w:sz="4" w:space="0" w:color="auto"/>
              <w:bottom w:val="nil"/>
              <w:right w:val="single" w:sz="4" w:space="0" w:color="auto"/>
            </w:tcBorders>
            <w:shd w:val="clear" w:color="auto" w:fill="auto"/>
            <w:noWrap/>
            <w:vAlign w:val="center"/>
            <w:hideMark/>
          </w:tcPr>
          <w:p w14:paraId="33FCECE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Funkce</w:t>
            </w:r>
          </w:p>
        </w:tc>
        <w:tc>
          <w:tcPr>
            <w:tcW w:w="5299" w:type="dxa"/>
            <w:tcBorders>
              <w:top w:val="nil"/>
              <w:left w:val="nil"/>
              <w:bottom w:val="nil"/>
              <w:right w:val="single" w:sz="4" w:space="0" w:color="auto"/>
            </w:tcBorders>
            <w:shd w:val="clear" w:color="auto" w:fill="FFFF00"/>
            <w:noWrap/>
            <w:vAlign w:val="center"/>
            <w:hideMark/>
          </w:tcPr>
          <w:p w14:paraId="0919B3E3" w14:textId="77777777" w:rsidR="00AC42BD" w:rsidRPr="00D9727F" w:rsidRDefault="00AC42BD" w:rsidP="003946BE">
            <w:pPr>
              <w:spacing w:before="60" w:after="60"/>
              <w:rPr>
                <w:rFonts w:ascii="Arial" w:hAnsi="Arial" w:cs="Arial"/>
                <w:color w:val="000000"/>
                <w:sz w:val="20"/>
                <w:szCs w:val="20"/>
              </w:rPr>
            </w:pPr>
          </w:p>
        </w:tc>
      </w:tr>
      <w:tr w:rsidR="00AC42BD" w:rsidRPr="00D9727F" w14:paraId="01593711" w14:textId="77777777" w:rsidTr="00322240">
        <w:trPr>
          <w:trHeight w:val="307"/>
        </w:trPr>
        <w:tc>
          <w:tcPr>
            <w:tcW w:w="3822" w:type="dxa"/>
            <w:tcBorders>
              <w:top w:val="nil"/>
              <w:left w:val="single" w:sz="4" w:space="0" w:color="auto"/>
              <w:bottom w:val="single" w:sz="4" w:space="0" w:color="auto"/>
              <w:right w:val="single" w:sz="4" w:space="0" w:color="auto"/>
            </w:tcBorders>
            <w:shd w:val="clear" w:color="auto" w:fill="auto"/>
            <w:noWrap/>
            <w:vAlign w:val="center"/>
            <w:hideMark/>
          </w:tcPr>
          <w:p w14:paraId="17E9BB3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Datum</w:t>
            </w:r>
          </w:p>
        </w:tc>
        <w:tc>
          <w:tcPr>
            <w:tcW w:w="5299" w:type="dxa"/>
            <w:tcBorders>
              <w:top w:val="nil"/>
              <w:left w:val="nil"/>
              <w:bottom w:val="single" w:sz="4" w:space="0" w:color="auto"/>
              <w:right w:val="single" w:sz="4" w:space="0" w:color="auto"/>
            </w:tcBorders>
            <w:shd w:val="clear" w:color="auto" w:fill="FFFF00"/>
            <w:noWrap/>
            <w:vAlign w:val="center"/>
            <w:hideMark/>
          </w:tcPr>
          <w:p w14:paraId="7CC0891E"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r w:rsidR="00AC42BD" w:rsidRPr="00D9727F" w14:paraId="23F5D22F" w14:textId="77777777" w:rsidTr="003946BE">
        <w:trPr>
          <w:trHeight w:val="797"/>
        </w:trPr>
        <w:tc>
          <w:tcPr>
            <w:tcW w:w="3822" w:type="dxa"/>
            <w:tcBorders>
              <w:top w:val="nil"/>
              <w:left w:val="single" w:sz="4" w:space="0" w:color="auto"/>
              <w:bottom w:val="single" w:sz="4" w:space="0" w:color="auto"/>
              <w:right w:val="single" w:sz="4" w:space="0" w:color="auto"/>
            </w:tcBorders>
            <w:shd w:val="clear" w:color="auto" w:fill="auto"/>
            <w:noWrap/>
            <w:hideMark/>
          </w:tcPr>
          <w:p w14:paraId="56A241B2"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Podpis oprávněné osoby</w:t>
            </w:r>
          </w:p>
        </w:tc>
        <w:tc>
          <w:tcPr>
            <w:tcW w:w="5299" w:type="dxa"/>
            <w:tcBorders>
              <w:top w:val="nil"/>
              <w:left w:val="nil"/>
              <w:bottom w:val="single" w:sz="4" w:space="0" w:color="auto"/>
              <w:right w:val="single" w:sz="4" w:space="0" w:color="auto"/>
            </w:tcBorders>
            <w:shd w:val="clear" w:color="auto" w:fill="FFFF00"/>
            <w:noWrap/>
            <w:hideMark/>
          </w:tcPr>
          <w:p w14:paraId="29BF1E30"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bl>
    <w:p w14:paraId="29F4C075" w14:textId="77777777" w:rsidR="00AC42BD" w:rsidRDefault="00AC42BD" w:rsidP="00AC42BD">
      <w:pPr>
        <w:spacing w:after="120"/>
        <w:rPr>
          <w:rFonts w:ascii="Arial" w:hAnsi="Arial" w:cs="Arial"/>
          <w:sz w:val="16"/>
          <w:szCs w:val="16"/>
        </w:rPr>
      </w:pPr>
    </w:p>
    <w:p w14:paraId="36F8787E" w14:textId="77777777" w:rsidR="00AC42BD" w:rsidRPr="00D9727F" w:rsidRDefault="00AC42BD" w:rsidP="00AC42BD">
      <w:pPr>
        <w:pStyle w:val="Bezmezer"/>
        <w:jc w:val="left"/>
      </w:pPr>
      <w:r w:rsidRPr="00D9727F">
        <w:rPr>
          <w:highlight w:val="yellow"/>
        </w:rPr>
        <w:t>Zažlucené části v textu vyplní účastník zadávacího řízení</w:t>
      </w:r>
    </w:p>
    <w:p w14:paraId="61765373" w14:textId="09F5144C" w:rsidR="00AC42BD" w:rsidRDefault="00AC42BD" w:rsidP="00AC42BD">
      <w:pPr>
        <w:spacing w:after="120"/>
        <w:rPr>
          <w:rFonts w:ascii="Arial" w:hAnsi="Arial" w:cs="Arial"/>
          <w:sz w:val="16"/>
          <w:szCs w:val="16"/>
        </w:rPr>
      </w:pPr>
      <w:r w:rsidRPr="00783147">
        <w:rPr>
          <w:rFonts w:ascii="Arial" w:hAnsi="Arial" w:cs="Arial"/>
          <w:sz w:val="16"/>
          <w:szCs w:val="16"/>
        </w:rPr>
        <w:t>Poznámky:</w:t>
      </w:r>
    </w:p>
    <w:p w14:paraId="136C5B7D" w14:textId="77777777" w:rsidR="00AC42BD" w:rsidRPr="00783147" w:rsidRDefault="00AC42BD" w:rsidP="00AC42BD">
      <w:pPr>
        <w:jc w:val="both"/>
        <w:rPr>
          <w:rFonts w:ascii="Arial" w:hAnsi="Arial" w:cs="Arial"/>
          <w:sz w:val="16"/>
          <w:szCs w:val="16"/>
        </w:rPr>
      </w:pPr>
      <w:r w:rsidRPr="00C92813">
        <w:rPr>
          <w:rFonts w:ascii="Arial" w:hAnsi="Arial" w:cs="Arial"/>
          <w:sz w:val="16"/>
          <w:szCs w:val="16"/>
          <w:vertAlign w:val="superscript"/>
        </w:rPr>
        <w:lastRenderedPageBreak/>
        <w:t>1)</w:t>
      </w:r>
      <w:r w:rsidRPr="00783147">
        <w:rPr>
          <w:rFonts w:ascii="Arial" w:hAnsi="Arial" w:cs="Arial"/>
          <w:sz w:val="16"/>
          <w:szCs w:val="16"/>
        </w:rPr>
        <w:t xml:space="preserve"> V případě společné nabídky bude v sekci " Identifikační údaje účastníka zadávací řízení" uveden každý z dodavatelů podávajících společnou nabídku a v sekci " Osoba oprávněná za dodavatele jednat " bude podpis osoby jednající jménem či za dodavatele. Dodavatel tyto sekce zkopíruje v požadovaném počtu.</w:t>
      </w:r>
    </w:p>
    <w:p w14:paraId="7F4F0BA1" w14:textId="016F7F11" w:rsidR="003946BE" w:rsidRPr="00B31BEF" w:rsidRDefault="003946BE" w:rsidP="003946BE">
      <w:pPr>
        <w:spacing w:before="60" w:after="60" w:line="276" w:lineRule="auto"/>
        <w:jc w:val="both"/>
        <w:rPr>
          <w:rFonts w:ascii="Arial" w:hAnsi="Arial" w:cs="Arial"/>
          <w:i/>
          <w:iCs/>
          <w:sz w:val="18"/>
          <w:szCs w:val="18"/>
        </w:rPr>
      </w:pPr>
      <w:r>
        <w:rPr>
          <w:rFonts w:ascii="Arial" w:hAnsi="Arial" w:cs="Arial"/>
          <w:sz w:val="16"/>
          <w:szCs w:val="16"/>
          <w:vertAlign w:val="superscript"/>
        </w:rPr>
        <w:t>2</w:t>
      </w:r>
      <w:r w:rsidRPr="00C92813">
        <w:rPr>
          <w:rFonts w:ascii="Arial" w:hAnsi="Arial" w:cs="Arial"/>
          <w:sz w:val="16"/>
          <w:szCs w:val="16"/>
          <w:vertAlign w:val="superscript"/>
        </w:rPr>
        <w:t>)</w:t>
      </w:r>
      <w:r w:rsidRPr="00783147">
        <w:rPr>
          <w:rFonts w:ascii="Arial" w:hAnsi="Arial" w:cs="Arial"/>
          <w:sz w:val="16"/>
          <w:szCs w:val="16"/>
        </w:rPr>
        <w:t xml:space="preserve"> </w:t>
      </w:r>
      <w:r w:rsidRPr="003946BE">
        <w:rPr>
          <w:rFonts w:ascii="Arial" w:hAnsi="Arial" w:cs="Arial"/>
          <w:sz w:val="16"/>
          <w:szCs w:val="16"/>
        </w:rPr>
        <w:t>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215CC71B" w14:textId="77777777" w:rsidR="003946BE" w:rsidRPr="00384A94" w:rsidRDefault="003946BE" w:rsidP="00F70802">
      <w:pPr>
        <w:spacing w:before="60" w:after="60" w:line="276" w:lineRule="auto"/>
        <w:rPr>
          <w:rFonts w:ascii="Verdana" w:hAnsi="Verdana"/>
          <w:sz w:val="22"/>
          <w:szCs w:val="22"/>
        </w:rPr>
      </w:pPr>
    </w:p>
    <w:sectPr w:rsidR="003946BE" w:rsidRPr="00384A94" w:rsidSect="00A218D1">
      <w:headerReference w:type="first" r:id="rId11"/>
      <w:pgSz w:w="11906" w:h="16838"/>
      <w:pgMar w:top="1417" w:right="1417" w:bottom="593" w:left="1417" w:header="283" w:footer="4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4FAA01" w14:textId="77777777" w:rsidR="00A416F7" w:rsidRDefault="00A416F7" w:rsidP="0048547B">
      <w:r>
        <w:separator/>
      </w:r>
    </w:p>
  </w:endnote>
  <w:endnote w:type="continuationSeparator" w:id="0">
    <w:p w14:paraId="5CB1FD90" w14:textId="77777777" w:rsidR="00A416F7" w:rsidRDefault="00A416F7" w:rsidP="0048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31CC35" w14:textId="77777777" w:rsidR="00A416F7" w:rsidRDefault="00A416F7" w:rsidP="0048547B">
      <w:r>
        <w:separator/>
      </w:r>
    </w:p>
  </w:footnote>
  <w:footnote w:type="continuationSeparator" w:id="0">
    <w:p w14:paraId="772D789F" w14:textId="77777777" w:rsidR="00A416F7" w:rsidRDefault="00A416F7" w:rsidP="0048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A7B6" w14:textId="77777777" w:rsidR="007D61B0" w:rsidRPr="00B13AEC" w:rsidRDefault="007D61B0" w:rsidP="007D61B0">
    <w:pPr>
      <w:widowControl w:val="0"/>
      <w:tabs>
        <w:tab w:val="left" w:pos="1560"/>
        <w:tab w:val="left" w:pos="3969"/>
        <w:tab w:val="center" w:pos="4536"/>
        <w:tab w:val="right" w:pos="9072"/>
      </w:tabs>
      <w:rPr>
        <w:rFonts w:cs="Arial"/>
        <w:color w:val="000000"/>
        <w:lang w:bidi="cs-CZ"/>
      </w:rPr>
    </w:pPr>
    <w:r>
      <w:rPr>
        <w:rFonts w:cs="Arial"/>
        <w:noProof/>
        <w:color w:val="000000"/>
        <w:lang w:bidi="cs-CZ"/>
      </w:rPr>
      <w:drawing>
        <wp:anchor distT="0" distB="0" distL="114300" distR="114300" simplePos="0" relativeHeight="251659264" behindDoc="0" locked="0" layoutInCell="1" allowOverlap="1" wp14:anchorId="3991BC92" wp14:editId="26FC0382">
          <wp:simplePos x="0" y="0"/>
          <wp:positionH relativeFrom="column">
            <wp:posOffset>-24047</wp:posOffset>
          </wp:positionH>
          <wp:positionV relativeFrom="topMargin">
            <wp:posOffset>134849</wp:posOffset>
          </wp:positionV>
          <wp:extent cx="1512000" cy="540000"/>
          <wp:effectExtent l="0" t="0" r="0" b="6350"/>
          <wp:wrapNone/>
          <wp:docPr id="4" name="Grafický objek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cký objekt 4"/>
                  <pic:cNvPicPr/>
                </pic:nvPicPr>
                <pic:blipFill rotWithShape="1">
                  <a:blip r:embed="rId1" cstate="email">
                    <a:extLst>
                      <a:ext uri="{28A0092B-C50C-407E-A947-70E740481C1C}">
                        <a14:useLocalDpi xmlns:a14="http://schemas.microsoft.com/office/drawing/2010/main"/>
                      </a:ext>
                      <a:ext uri="{96DAC541-7B7A-43D3-8B79-37D633B846F1}">
                        <asvg:svgBlip xmlns:asvg="http://schemas.microsoft.com/office/drawing/2016/SVG/main" r:embed="rId2"/>
                      </a:ext>
                    </a:extLst>
                  </a:blip>
                  <a:srcRect l="10397" t="19813" r="8853" b="22498"/>
                  <a:stretch/>
                </pic:blipFill>
                <pic:spPr bwMode="auto">
                  <a:xfrm>
                    <a:off x="0" y="0"/>
                    <a:ext cx="1512000" cy="54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cs="Arial"/>
        <w:color w:val="000000"/>
        <w:lang w:bidi="cs-CZ"/>
      </w:rPr>
      <w:tab/>
    </w:r>
    <w:r>
      <w:rPr>
        <w:rFonts w:cs="Arial"/>
        <w:color w:val="000000"/>
        <w:lang w:bidi="cs-CZ"/>
      </w:rPr>
      <w:tab/>
    </w:r>
  </w:p>
  <w:p w14:paraId="1A4B5E7C" w14:textId="2A4C7474" w:rsidR="00197E48" w:rsidRDefault="00AC42BD" w:rsidP="007D61B0">
    <w:pPr>
      <w:pStyle w:val="Bezmezer"/>
      <w:pBdr>
        <w:bottom w:val="single" w:sz="4" w:space="0" w:color="auto"/>
      </w:pBdr>
      <w:tabs>
        <w:tab w:val="right" w:pos="9144"/>
      </w:tabs>
      <w:spacing w:before="480"/>
      <w:jc w:val="right"/>
    </w:pPr>
    <w:r>
      <w:t>02.0</w:t>
    </w:r>
    <w:r w:rsidR="00EC141B">
      <w:t>4</w:t>
    </w:r>
    <w:r>
      <w:t xml:space="preserve"> – </w:t>
    </w:r>
    <w:r w:rsidRPr="00AC42BD">
      <w:t>Čestné prohlášení ke střetu zájmů a sankcím proti Rusku a Bělorusku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4D34F5"/>
    <w:multiLevelType w:val="hybridMultilevel"/>
    <w:tmpl w:val="D7009F3C"/>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15:restartNumberingAfterBreak="0">
    <w:nsid w:val="2EF80A86"/>
    <w:multiLevelType w:val="hybridMultilevel"/>
    <w:tmpl w:val="E3722872"/>
    <w:lvl w:ilvl="0" w:tplc="476C85A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466975C4"/>
    <w:multiLevelType w:val="hybridMultilevel"/>
    <w:tmpl w:val="56AA0E62"/>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6B0B5D37"/>
    <w:multiLevelType w:val="hybridMultilevel"/>
    <w:tmpl w:val="85F0AEF0"/>
    <w:lvl w:ilvl="0" w:tplc="FFFFFFFF">
      <w:start w:val="1"/>
      <w:numFmt w:val="bullet"/>
      <w:lvlText w:val="–"/>
      <w:lvlJc w:val="left"/>
      <w:pPr>
        <w:ind w:left="720" w:hanging="360"/>
      </w:pPr>
      <w:rPr>
        <w:rFonts w:ascii="Trebuchet MS" w:hAnsi="Trebuchet M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033795114">
    <w:abstractNumId w:val="5"/>
  </w:num>
  <w:num w:numId="2" w16cid:durableId="1424033780">
    <w:abstractNumId w:val="3"/>
  </w:num>
  <w:num w:numId="3" w16cid:durableId="550575049">
    <w:abstractNumId w:val="1"/>
  </w:num>
  <w:num w:numId="4" w16cid:durableId="4612709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6485072">
    <w:abstractNumId w:val="2"/>
  </w:num>
  <w:num w:numId="6" w16cid:durableId="87970300">
    <w:abstractNumId w:val="0"/>
  </w:num>
  <w:num w:numId="7" w16cid:durableId="1927183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removePersonalInformation/>
  <w:removeDateAndTime/>
  <w:proofState w:spelling="clean" w:grammar="clean"/>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289"/>
    <w:rsid w:val="000050EE"/>
    <w:rsid w:val="000257C5"/>
    <w:rsid w:val="00035BD6"/>
    <w:rsid w:val="000436C8"/>
    <w:rsid w:val="00047AA3"/>
    <w:rsid w:val="0006216D"/>
    <w:rsid w:val="00065378"/>
    <w:rsid w:val="00082E8E"/>
    <w:rsid w:val="000843CB"/>
    <w:rsid w:val="00087DA8"/>
    <w:rsid w:val="00096033"/>
    <w:rsid w:val="000A12F6"/>
    <w:rsid w:val="000B1941"/>
    <w:rsid w:val="000B4518"/>
    <w:rsid w:val="000B6A6F"/>
    <w:rsid w:val="000E01A8"/>
    <w:rsid w:val="00103302"/>
    <w:rsid w:val="001047E5"/>
    <w:rsid w:val="0010761C"/>
    <w:rsid w:val="001243C7"/>
    <w:rsid w:val="00136EF5"/>
    <w:rsid w:val="0014388D"/>
    <w:rsid w:val="001603FB"/>
    <w:rsid w:val="001623F3"/>
    <w:rsid w:val="00197E48"/>
    <w:rsid w:val="001B6DA5"/>
    <w:rsid w:val="001D15EC"/>
    <w:rsid w:val="00207781"/>
    <w:rsid w:val="00213DE3"/>
    <w:rsid w:val="002363D8"/>
    <w:rsid w:val="00245269"/>
    <w:rsid w:val="00261F63"/>
    <w:rsid w:val="00282AF7"/>
    <w:rsid w:val="002A43DF"/>
    <w:rsid w:val="002A5F5E"/>
    <w:rsid w:val="002C1E37"/>
    <w:rsid w:val="002C5AEF"/>
    <w:rsid w:val="002D0DD2"/>
    <w:rsid w:val="002E3175"/>
    <w:rsid w:val="002E67E0"/>
    <w:rsid w:val="002F1A09"/>
    <w:rsid w:val="002F6022"/>
    <w:rsid w:val="003022C9"/>
    <w:rsid w:val="00304F14"/>
    <w:rsid w:val="00311755"/>
    <w:rsid w:val="00312561"/>
    <w:rsid w:val="003203EC"/>
    <w:rsid w:val="00321633"/>
    <w:rsid w:val="003447EF"/>
    <w:rsid w:val="00354A35"/>
    <w:rsid w:val="00373EDE"/>
    <w:rsid w:val="00377487"/>
    <w:rsid w:val="00377A23"/>
    <w:rsid w:val="00383C6C"/>
    <w:rsid w:val="00384A94"/>
    <w:rsid w:val="003946BE"/>
    <w:rsid w:val="00396D19"/>
    <w:rsid w:val="003A2A20"/>
    <w:rsid w:val="003B4013"/>
    <w:rsid w:val="003B62C4"/>
    <w:rsid w:val="003C3E18"/>
    <w:rsid w:val="003E2F4E"/>
    <w:rsid w:val="003E776B"/>
    <w:rsid w:val="003F68FB"/>
    <w:rsid w:val="00404156"/>
    <w:rsid w:val="00404E69"/>
    <w:rsid w:val="00415049"/>
    <w:rsid w:val="00420BC6"/>
    <w:rsid w:val="00423DDA"/>
    <w:rsid w:val="00430735"/>
    <w:rsid w:val="004528CD"/>
    <w:rsid w:val="00452A44"/>
    <w:rsid w:val="004628C9"/>
    <w:rsid w:val="0046354D"/>
    <w:rsid w:val="0048372D"/>
    <w:rsid w:val="0048547B"/>
    <w:rsid w:val="004B4FF4"/>
    <w:rsid w:val="004C023F"/>
    <w:rsid w:val="004C4860"/>
    <w:rsid w:val="004C5003"/>
    <w:rsid w:val="004E552F"/>
    <w:rsid w:val="004E6C2A"/>
    <w:rsid w:val="005022E3"/>
    <w:rsid w:val="0051190F"/>
    <w:rsid w:val="005310F9"/>
    <w:rsid w:val="0053488F"/>
    <w:rsid w:val="00536736"/>
    <w:rsid w:val="00546A52"/>
    <w:rsid w:val="00570049"/>
    <w:rsid w:val="005A1289"/>
    <w:rsid w:val="005D5C50"/>
    <w:rsid w:val="005F384D"/>
    <w:rsid w:val="00600DA7"/>
    <w:rsid w:val="00611A3C"/>
    <w:rsid w:val="006143B1"/>
    <w:rsid w:val="00636DD9"/>
    <w:rsid w:val="00644818"/>
    <w:rsid w:val="00645833"/>
    <w:rsid w:val="00652675"/>
    <w:rsid w:val="006527CA"/>
    <w:rsid w:val="0066113C"/>
    <w:rsid w:val="00670477"/>
    <w:rsid w:val="0067298F"/>
    <w:rsid w:val="00680942"/>
    <w:rsid w:val="00691F8A"/>
    <w:rsid w:val="006975C1"/>
    <w:rsid w:val="006C5FC3"/>
    <w:rsid w:val="006D452D"/>
    <w:rsid w:val="006E2D75"/>
    <w:rsid w:val="0070370E"/>
    <w:rsid w:val="0071075F"/>
    <w:rsid w:val="00713B6A"/>
    <w:rsid w:val="0072598D"/>
    <w:rsid w:val="007261D4"/>
    <w:rsid w:val="007502E9"/>
    <w:rsid w:val="007765C4"/>
    <w:rsid w:val="0077706B"/>
    <w:rsid w:val="00782601"/>
    <w:rsid w:val="0078366D"/>
    <w:rsid w:val="007928FE"/>
    <w:rsid w:val="007A40BC"/>
    <w:rsid w:val="007A4F2A"/>
    <w:rsid w:val="007C44DC"/>
    <w:rsid w:val="007D61B0"/>
    <w:rsid w:val="007F0C1F"/>
    <w:rsid w:val="007F6791"/>
    <w:rsid w:val="007F6FD1"/>
    <w:rsid w:val="0082758C"/>
    <w:rsid w:val="00835558"/>
    <w:rsid w:val="008528A8"/>
    <w:rsid w:val="00861AD0"/>
    <w:rsid w:val="00882752"/>
    <w:rsid w:val="00887C95"/>
    <w:rsid w:val="008941C8"/>
    <w:rsid w:val="00894D67"/>
    <w:rsid w:val="008C158F"/>
    <w:rsid w:val="008D5783"/>
    <w:rsid w:val="008E4BEE"/>
    <w:rsid w:val="008F5B18"/>
    <w:rsid w:val="0091194F"/>
    <w:rsid w:val="00921FBF"/>
    <w:rsid w:val="0092553E"/>
    <w:rsid w:val="00926BB9"/>
    <w:rsid w:val="00931CBF"/>
    <w:rsid w:val="00940907"/>
    <w:rsid w:val="00944E5F"/>
    <w:rsid w:val="009500C2"/>
    <w:rsid w:val="00986495"/>
    <w:rsid w:val="009A6072"/>
    <w:rsid w:val="009B65EF"/>
    <w:rsid w:val="009C68D8"/>
    <w:rsid w:val="009E283C"/>
    <w:rsid w:val="009F0F42"/>
    <w:rsid w:val="00A02009"/>
    <w:rsid w:val="00A03988"/>
    <w:rsid w:val="00A07D05"/>
    <w:rsid w:val="00A15C40"/>
    <w:rsid w:val="00A218D1"/>
    <w:rsid w:val="00A26C3A"/>
    <w:rsid w:val="00A416F7"/>
    <w:rsid w:val="00A42174"/>
    <w:rsid w:val="00A5193A"/>
    <w:rsid w:val="00A57DA9"/>
    <w:rsid w:val="00A70609"/>
    <w:rsid w:val="00A84C83"/>
    <w:rsid w:val="00A870E9"/>
    <w:rsid w:val="00A93ABA"/>
    <w:rsid w:val="00A94B4F"/>
    <w:rsid w:val="00AA0031"/>
    <w:rsid w:val="00AA3514"/>
    <w:rsid w:val="00AB6650"/>
    <w:rsid w:val="00AC42BD"/>
    <w:rsid w:val="00AF4135"/>
    <w:rsid w:val="00AF666F"/>
    <w:rsid w:val="00B31BEF"/>
    <w:rsid w:val="00B42F4A"/>
    <w:rsid w:val="00B43EBA"/>
    <w:rsid w:val="00B46B23"/>
    <w:rsid w:val="00B57C34"/>
    <w:rsid w:val="00B6708D"/>
    <w:rsid w:val="00B709CA"/>
    <w:rsid w:val="00B77CA3"/>
    <w:rsid w:val="00B9456C"/>
    <w:rsid w:val="00BA587F"/>
    <w:rsid w:val="00BA7E6E"/>
    <w:rsid w:val="00BB69C3"/>
    <w:rsid w:val="00BC5BF9"/>
    <w:rsid w:val="00C03D9F"/>
    <w:rsid w:val="00C232DE"/>
    <w:rsid w:val="00C25F75"/>
    <w:rsid w:val="00C27CD7"/>
    <w:rsid w:val="00C3478C"/>
    <w:rsid w:val="00C54E35"/>
    <w:rsid w:val="00C80C22"/>
    <w:rsid w:val="00C81C56"/>
    <w:rsid w:val="00C835B1"/>
    <w:rsid w:val="00C94E9F"/>
    <w:rsid w:val="00C963C4"/>
    <w:rsid w:val="00CB5AEB"/>
    <w:rsid w:val="00CC22D1"/>
    <w:rsid w:val="00CC39C2"/>
    <w:rsid w:val="00CC4C28"/>
    <w:rsid w:val="00CC6CE7"/>
    <w:rsid w:val="00CD49B8"/>
    <w:rsid w:val="00CD4F79"/>
    <w:rsid w:val="00CE606C"/>
    <w:rsid w:val="00CF4898"/>
    <w:rsid w:val="00D01D7A"/>
    <w:rsid w:val="00D02B81"/>
    <w:rsid w:val="00D07362"/>
    <w:rsid w:val="00D246E2"/>
    <w:rsid w:val="00D32D0F"/>
    <w:rsid w:val="00D37D2D"/>
    <w:rsid w:val="00D44307"/>
    <w:rsid w:val="00D54131"/>
    <w:rsid w:val="00D6608E"/>
    <w:rsid w:val="00D81F8D"/>
    <w:rsid w:val="00DA0BA8"/>
    <w:rsid w:val="00DB6F51"/>
    <w:rsid w:val="00DE295D"/>
    <w:rsid w:val="00E04CF6"/>
    <w:rsid w:val="00E14E98"/>
    <w:rsid w:val="00E17AB4"/>
    <w:rsid w:val="00E21A6A"/>
    <w:rsid w:val="00E34A83"/>
    <w:rsid w:val="00E4065E"/>
    <w:rsid w:val="00E61DB0"/>
    <w:rsid w:val="00E6378E"/>
    <w:rsid w:val="00E718B8"/>
    <w:rsid w:val="00E91C14"/>
    <w:rsid w:val="00EA6B19"/>
    <w:rsid w:val="00EC141B"/>
    <w:rsid w:val="00EC5B3C"/>
    <w:rsid w:val="00ED7D37"/>
    <w:rsid w:val="00EE5FB4"/>
    <w:rsid w:val="00EE7650"/>
    <w:rsid w:val="00F14668"/>
    <w:rsid w:val="00F22AD6"/>
    <w:rsid w:val="00F26645"/>
    <w:rsid w:val="00F57978"/>
    <w:rsid w:val="00F579CC"/>
    <w:rsid w:val="00F67319"/>
    <w:rsid w:val="00F70802"/>
    <w:rsid w:val="00F7332F"/>
    <w:rsid w:val="00F828D2"/>
    <w:rsid w:val="00F95C50"/>
    <w:rsid w:val="00F97D66"/>
    <w:rsid w:val="00FC1046"/>
    <w:rsid w:val="00FC3474"/>
    <w:rsid w:val="00FC5AEC"/>
    <w:rsid w:val="00FE0DF0"/>
    <w:rsid w:val="00FE1AA1"/>
    <w:rsid w:val="00FF33E3"/>
    <w:rsid w:val="00FF48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E60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96033"/>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5A128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48547B"/>
    <w:pPr>
      <w:tabs>
        <w:tab w:val="center" w:pos="4536"/>
        <w:tab w:val="right" w:pos="9072"/>
      </w:tabs>
    </w:pPr>
  </w:style>
  <w:style w:type="character" w:customStyle="1" w:styleId="ZhlavChar">
    <w:name w:val="Záhlaví Char"/>
    <w:link w:val="Zhlav"/>
    <w:uiPriority w:val="99"/>
    <w:rsid w:val="0048547B"/>
    <w:rPr>
      <w:rFonts w:ascii="Times New Roman" w:eastAsia="Times New Roman" w:hAnsi="Times New Roman" w:cs="Times New Roman"/>
      <w:sz w:val="24"/>
      <w:szCs w:val="24"/>
      <w:lang w:eastAsia="cs-CZ"/>
    </w:rPr>
  </w:style>
  <w:style w:type="paragraph" w:styleId="Zpat">
    <w:name w:val="footer"/>
    <w:basedOn w:val="Normln"/>
    <w:link w:val="ZpatChar"/>
    <w:unhideWhenUsed/>
    <w:rsid w:val="0048547B"/>
    <w:pPr>
      <w:tabs>
        <w:tab w:val="center" w:pos="4536"/>
        <w:tab w:val="right" w:pos="9072"/>
      </w:tabs>
    </w:pPr>
  </w:style>
  <w:style w:type="character" w:customStyle="1" w:styleId="ZpatChar">
    <w:name w:val="Zápatí Char"/>
    <w:link w:val="Zpat"/>
    <w:rsid w:val="004854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B46B23"/>
    <w:rPr>
      <w:rFonts w:ascii="Tahoma" w:hAnsi="Tahoma" w:cs="Tahoma"/>
      <w:sz w:val="16"/>
      <w:szCs w:val="16"/>
    </w:rPr>
  </w:style>
  <w:style w:type="character" w:customStyle="1" w:styleId="TextbublinyChar">
    <w:name w:val="Text bubliny Char"/>
    <w:link w:val="Textbubliny"/>
    <w:uiPriority w:val="99"/>
    <w:semiHidden/>
    <w:rsid w:val="00B46B23"/>
    <w:rPr>
      <w:rFonts w:ascii="Tahoma" w:eastAsia="Times New Roman" w:hAnsi="Tahoma" w:cs="Tahoma"/>
      <w:sz w:val="16"/>
      <w:szCs w:val="16"/>
      <w:lang w:eastAsia="cs-CZ"/>
    </w:rPr>
  </w:style>
  <w:style w:type="character" w:styleId="slostrnky">
    <w:name w:val="page number"/>
    <w:rsid w:val="00F70802"/>
  </w:style>
  <w:style w:type="paragraph" w:styleId="Textpoznpodarou">
    <w:name w:val="footnote text"/>
    <w:basedOn w:val="Normln"/>
    <w:link w:val="TextpoznpodarouChar"/>
    <w:uiPriority w:val="99"/>
    <w:semiHidden/>
    <w:unhideWhenUsed/>
    <w:rsid w:val="00F579CC"/>
    <w:rPr>
      <w:sz w:val="20"/>
      <w:szCs w:val="20"/>
    </w:rPr>
  </w:style>
  <w:style w:type="character" w:customStyle="1" w:styleId="TextpoznpodarouChar">
    <w:name w:val="Text pozn. pod čarou Char"/>
    <w:basedOn w:val="Standardnpsmoodstavce"/>
    <w:link w:val="Textpoznpodarou"/>
    <w:uiPriority w:val="99"/>
    <w:semiHidden/>
    <w:rsid w:val="00F579CC"/>
    <w:rPr>
      <w:rFonts w:ascii="Times New Roman" w:eastAsia="Times New Roman" w:hAnsi="Times New Roman"/>
    </w:rPr>
  </w:style>
  <w:style w:type="character" w:styleId="Znakapoznpodarou">
    <w:name w:val="footnote reference"/>
    <w:basedOn w:val="Standardnpsmoodstavce"/>
    <w:uiPriority w:val="99"/>
    <w:unhideWhenUsed/>
    <w:rsid w:val="00F579CC"/>
    <w:rPr>
      <w:vertAlign w:val="superscript"/>
    </w:rPr>
  </w:style>
  <w:style w:type="paragraph" w:styleId="Odstavecseseznamem">
    <w:name w:val="List Paragraph"/>
    <w:aliases w:val="Odrážka vínová,Bullet Number,Odstavec_muj,A-Odrážky1,Nad,List Paragraph,Datum_,Odstavec 1.1.,_Odstavec se seznamem,Odstavec_muj1,Odstavec_muj2,Odstavec_muj3,Nad1,Odstavec_muj4,Nad2,List Paragraph2,Odstavec_muj5,Odstavec_muj6,Odrážky"/>
    <w:basedOn w:val="Normln"/>
    <w:link w:val="OdstavecseseznamemChar"/>
    <w:uiPriority w:val="34"/>
    <w:qFormat/>
    <w:rsid w:val="00207781"/>
    <w:pPr>
      <w:ind w:left="720"/>
      <w:contextualSpacing/>
    </w:pPr>
  </w:style>
  <w:style w:type="character" w:customStyle="1" w:styleId="OdstavecseseznamemChar">
    <w:name w:val="Odstavec se seznamem Char"/>
    <w:aliases w:val="Odrážka vínová Char,Bullet Number Char,Odstavec_muj Char,A-Odrážky1 Char,Nad Char,List Paragraph Char,Datum_ Char,Odstavec 1.1. Char,_Odstavec se seznamem Char,Odstavec_muj1 Char,Odstavec_muj2 Char,Odstavec_muj3 Char,Nad1 Char"/>
    <w:basedOn w:val="Standardnpsmoodstavce"/>
    <w:link w:val="Odstavecseseznamem"/>
    <w:uiPriority w:val="34"/>
    <w:qFormat/>
    <w:locked/>
    <w:rsid w:val="00B9456C"/>
    <w:rPr>
      <w:rFonts w:ascii="Times New Roman" w:eastAsia="Times New Roman" w:hAnsi="Times New Roman"/>
      <w:sz w:val="24"/>
      <w:szCs w:val="24"/>
    </w:rPr>
  </w:style>
  <w:style w:type="paragraph" w:styleId="Bezmezer">
    <w:name w:val="No Spacing"/>
    <w:uiPriority w:val="1"/>
    <w:qFormat/>
    <w:rsid w:val="00AC42BD"/>
    <w:pPr>
      <w:widowControl w:val="0"/>
      <w:spacing w:after="240" w:line="276" w:lineRule="auto"/>
      <w:jc w:val="both"/>
    </w:pPr>
    <w:rPr>
      <w:rFonts w:ascii="Arial" w:eastAsia="Courier New" w:hAnsi="Arial" w:cs="Arial"/>
      <w:color w:val="000000" w:themeColor="text1"/>
      <w:lang w:bidi="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680732">
      <w:bodyDiv w:val="1"/>
      <w:marLeft w:val="0"/>
      <w:marRight w:val="0"/>
      <w:marTop w:val="0"/>
      <w:marBottom w:val="0"/>
      <w:divBdr>
        <w:top w:val="none" w:sz="0" w:space="0" w:color="auto"/>
        <w:left w:val="none" w:sz="0" w:space="0" w:color="auto"/>
        <w:bottom w:val="none" w:sz="0" w:space="0" w:color="auto"/>
        <w:right w:val="none" w:sz="0" w:space="0" w:color="auto"/>
      </w:divBdr>
    </w:div>
    <w:div w:id="445080863">
      <w:bodyDiv w:val="1"/>
      <w:marLeft w:val="0"/>
      <w:marRight w:val="0"/>
      <w:marTop w:val="0"/>
      <w:marBottom w:val="0"/>
      <w:divBdr>
        <w:top w:val="none" w:sz="0" w:space="0" w:color="auto"/>
        <w:left w:val="none" w:sz="0" w:space="0" w:color="auto"/>
        <w:bottom w:val="none" w:sz="0" w:space="0" w:color="auto"/>
        <w:right w:val="none" w:sz="0" w:space="0" w:color="auto"/>
      </w:divBdr>
    </w:div>
    <w:div w:id="483086518">
      <w:bodyDiv w:val="1"/>
      <w:marLeft w:val="0"/>
      <w:marRight w:val="0"/>
      <w:marTop w:val="0"/>
      <w:marBottom w:val="0"/>
      <w:divBdr>
        <w:top w:val="none" w:sz="0" w:space="0" w:color="auto"/>
        <w:left w:val="none" w:sz="0" w:space="0" w:color="auto"/>
        <w:bottom w:val="none" w:sz="0" w:space="0" w:color="auto"/>
        <w:right w:val="none" w:sz="0" w:space="0" w:color="auto"/>
      </w:divBdr>
    </w:div>
    <w:div w:id="528907959">
      <w:bodyDiv w:val="1"/>
      <w:marLeft w:val="0"/>
      <w:marRight w:val="0"/>
      <w:marTop w:val="0"/>
      <w:marBottom w:val="0"/>
      <w:divBdr>
        <w:top w:val="none" w:sz="0" w:space="0" w:color="auto"/>
        <w:left w:val="none" w:sz="0" w:space="0" w:color="auto"/>
        <w:bottom w:val="none" w:sz="0" w:space="0" w:color="auto"/>
        <w:right w:val="none" w:sz="0" w:space="0" w:color="auto"/>
      </w:divBdr>
    </w:div>
    <w:div w:id="1516267595">
      <w:bodyDiv w:val="1"/>
      <w:marLeft w:val="0"/>
      <w:marRight w:val="0"/>
      <w:marTop w:val="0"/>
      <w:marBottom w:val="0"/>
      <w:divBdr>
        <w:top w:val="none" w:sz="0" w:space="0" w:color="auto"/>
        <w:left w:val="none" w:sz="0" w:space="0" w:color="auto"/>
        <w:bottom w:val="none" w:sz="0" w:space="0" w:color="auto"/>
        <w:right w:val="none" w:sz="0" w:space="0" w:color="auto"/>
      </w:divBdr>
    </w:div>
    <w:div w:id="156502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32BC0E3F5ECD74788B2634A7ACB7E4E" ma:contentTypeVersion="2" ma:contentTypeDescription="Vytvoří nový dokument" ma:contentTypeScope="" ma:versionID="f43eace444bd5e0d5ed8217236cf3f27">
  <xsd:schema xmlns:xsd="http://www.w3.org/2001/XMLSchema" xmlns:xs="http://www.w3.org/2001/XMLSchema" xmlns:p="http://schemas.microsoft.com/office/2006/metadata/properties" xmlns:ns2="0e531093-bdab-456f-bbe1-8cea8da1203d" targetNamespace="http://schemas.microsoft.com/office/2006/metadata/properties" ma:root="true" ma:fieldsID="8fded84ab4eeb6f0dc3ee5aad4c4bb06" ns2:_="">
    <xsd:import namespace="0e531093-bdab-456f-bbe1-8cea8da1203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1093-bdab-456f-bbe1-8cea8da120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E5F770-D53C-4C48-829E-FC9409B3F8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AA72BB-4CF0-426F-B278-5F5C51CB1691}">
  <ds:schemaRefs>
    <ds:schemaRef ds:uri="http://schemas.microsoft.com/sharepoint/v3/contenttype/forms"/>
  </ds:schemaRefs>
</ds:datastoreItem>
</file>

<file path=customXml/itemProps3.xml><?xml version="1.0" encoding="utf-8"?>
<ds:datastoreItem xmlns:ds="http://schemas.openxmlformats.org/officeDocument/2006/customXml" ds:itemID="{27ACA386-FED1-4064-8111-AEB5B609E0A6}">
  <ds:schemaRefs>
    <ds:schemaRef ds:uri="http://schemas.openxmlformats.org/officeDocument/2006/bibliography"/>
  </ds:schemaRefs>
</ds:datastoreItem>
</file>

<file path=customXml/itemProps4.xml><?xml version="1.0" encoding="utf-8"?>
<ds:datastoreItem xmlns:ds="http://schemas.openxmlformats.org/officeDocument/2006/customXml" ds:itemID="{59C6A792-3219-4BCD-A40B-2649ACF2A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1093-bdab-456f-bbe1-8cea8da12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446</Words>
  <Characters>2638</Characters>
  <Application>Microsoft Office Word</Application>
  <DocSecurity>0</DocSecurity>
  <Lines>21</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2022-08-17T09:22:00Z</dcterms:created>
  <dcterms:modified xsi:type="dcterms:W3CDTF">2024-11-23T17:15:00Z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0x010100C32BC0E3F5ECD74788B2634A7ACB7E4E</vt:lpwstr>
  </property>
</Properties>
</file>